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0C" w:rsidRPr="00E14269" w:rsidRDefault="00211D0C" w:rsidP="00211D0C">
      <w:pPr>
        <w:pStyle w:val="KhngGincch"/>
        <w:rPr>
          <w:b/>
          <w:sz w:val="26"/>
          <w:szCs w:val="26"/>
        </w:rPr>
      </w:pPr>
      <w:r w:rsidRPr="00E14269">
        <w:rPr>
          <w:b/>
          <w:sz w:val="26"/>
          <w:szCs w:val="26"/>
        </w:rPr>
        <w:t>CÔNG TY CỔ PHẦ</w:t>
      </w:r>
      <w:r>
        <w:rPr>
          <w:b/>
          <w:sz w:val="26"/>
          <w:szCs w:val="26"/>
        </w:rPr>
        <w:t>N CƠ KHÍ</w:t>
      </w:r>
      <w:r w:rsidRPr="00E14269">
        <w:rPr>
          <w:b/>
          <w:sz w:val="26"/>
          <w:szCs w:val="26"/>
        </w:rPr>
        <w:t xml:space="preserve"> </w:t>
      </w:r>
      <w:r w:rsidR="00063E6B">
        <w:rPr>
          <w:b/>
          <w:sz w:val="26"/>
          <w:szCs w:val="26"/>
        </w:rPr>
        <w:t xml:space="preserve">       </w:t>
      </w:r>
      <w:r w:rsidRPr="00E14269">
        <w:rPr>
          <w:b/>
          <w:sz w:val="26"/>
          <w:szCs w:val="26"/>
        </w:rPr>
        <w:t>CỘNG HÒA XÃ HỘI CHỦ NGHĨA VIỆT NAM</w:t>
      </w:r>
    </w:p>
    <w:p w:rsidR="00211D0C" w:rsidRPr="00063E6B" w:rsidRDefault="00211D0C" w:rsidP="00211D0C">
      <w:pPr>
        <w:pStyle w:val="KhngGincch"/>
        <w:rPr>
          <w:b/>
          <w:szCs w:val="28"/>
        </w:rPr>
      </w:pPr>
      <w:r w:rsidRPr="00E14269">
        <w:rPr>
          <w:b/>
          <w:sz w:val="26"/>
          <w:szCs w:val="26"/>
        </w:rPr>
        <w:t xml:space="preserve">VÀ KHOÁNG SẢN HÀ GIANG                     </w:t>
      </w:r>
      <w:r w:rsidRPr="00063E6B">
        <w:rPr>
          <w:b/>
          <w:szCs w:val="28"/>
        </w:rPr>
        <w:t>Độc lập – Tự do – Hạnh phúc</w:t>
      </w:r>
    </w:p>
    <w:p w:rsidR="00211D0C" w:rsidRPr="00E14269" w:rsidRDefault="00F36278" w:rsidP="00211D0C">
      <w:pPr>
        <w:pStyle w:val="KhngGincch"/>
        <w:rPr>
          <w:b/>
          <w:sz w:val="26"/>
          <w:szCs w:val="26"/>
        </w:rPr>
      </w:pPr>
      <w:r>
        <w:rPr>
          <w:b/>
          <w:noProof/>
          <w:sz w:val="26"/>
          <w:szCs w:val="26"/>
        </w:rPr>
        <w:pict>
          <v:shapetype id="_x0000_t32" coordsize="21600,21600" o:spt="32" o:oned="t" path="m,l21600,21600e" filled="f">
            <v:path arrowok="t" fillok="f" o:connecttype="none"/>
            <o:lock v:ext="edit" shapetype="t"/>
          </v:shapetype>
          <v:shape id="_x0000_s1028" type="#_x0000_t32" style="position:absolute;margin-left:250.65pt;margin-top:2.05pt;width:168.85pt;height:0;z-index:251659264" o:connectortype="straight"/>
        </w:pict>
      </w:r>
      <w:r>
        <w:rPr>
          <w:b/>
          <w:noProof/>
          <w:sz w:val="26"/>
          <w:szCs w:val="26"/>
        </w:rPr>
        <w:pict>
          <v:shape id="_x0000_s1026" type="#_x0000_t32" style="position:absolute;margin-left:53.7pt;margin-top:2.05pt;width:68.1pt;height:0;z-index:251658240" o:connectortype="straight"/>
        </w:pict>
      </w:r>
    </w:p>
    <w:p w:rsidR="00211D0C" w:rsidRPr="00E14269" w:rsidRDefault="00211D0C" w:rsidP="00211D0C">
      <w:pPr>
        <w:pStyle w:val="KhngGincch"/>
        <w:rPr>
          <w:sz w:val="26"/>
          <w:szCs w:val="26"/>
        </w:rPr>
      </w:pPr>
      <w:r w:rsidRPr="00E14269">
        <w:rPr>
          <w:sz w:val="26"/>
          <w:szCs w:val="26"/>
        </w:rPr>
        <w:t xml:space="preserve">    </w:t>
      </w:r>
      <w:r w:rsidR="00063E6B">
        <w:rPr>
          <w:sz w:val="26"/>
          <w:szCs w:val="26"/>
        </w:rPr>
        <w:t xml:space="preserve">   </w:t>
      </w:r>
      <w:r w:rsidRPr="00E14269">
        <w:rPr>
          <w:sz w:val="26"/>
          <w:szCs w:val="26"/>
        </w:rPr>
        <w:t xml:space="preserve">   Số: </w:t>
      </w:r>
      <w:r w:rsidR="00B33847">
        <w:rPr>
          <w:sz w:val="26"/>
          <w:szCs w:val="26"/>
        </w:rPr>
        <w:t>07</w:t>
      </w:r>
      <w:r w:rsidR="00063E6B">
        <w:rPr>
          <w:sz w:val="26"/>
          <w:szCs w:val="26"/>
        </w:rPr>
        <w:t xml:space="preserve"> </w:t>
      </w:r>
      <w:r w:rsidRPr="00E14269">
        <w:rPr>
          <w:sz w:val="26"/>
          <w:szCs w:val="26"/>
        </w:rPr>
        <w:t xml:space="preserve">/2014 /NQ-HĐQT           </w:t>
      </w:r>
      <w:r w:rsidR="00063E6B">
        <w:rPr>
          <w:sz w:val="26"/>
          <w:szCs w:val="26"/>
        </w:rPr>
        <w:t xml:space="preserve">              </w:t>
      </w:r>
      <w:r w:rsidRPr="00E14269">
        <w:rPr>
          <w:sz w:val="26"/>
          <w:szCs w:val="26"/>
        </w:rPr>
        <w:t xml:space="preserve"> </w:t>
      </w:r>
      <w:r w:rsidRPr="00E14269">
        <w:rPr>
          <w:i/>
          <w:sz w:val="26"/>
          <w:szCs w:val="26"/>
        </w:rPr>
        <w:t xml:space="preserve">Hà Giang, </w:t>
      </w:r>
      <w:r w:rsidR="00063E6B">
        <w:rPr>
          <w:i/>
          <w:sz w:val="26"/>
          <w:szCs w:val="26"/>
        </w:rPr>
        <w:t>ngày</w:t>
      </w:r>
      <w:r w:rsidR="00DB5056">
        <w:rPr>
          <w:i/>
          <w:sz w:val="26"/>
          <w:szCs w:val="26"/>
        </w:rPr>
        <w:t xml:space="preserve"> </w:t>
      </w:r>
      <w:r w:rsidRPr="00E14269">
        <w:rPr>
          <w:i/>
          <w:sz w:val="26"/>
          <w:szCs w:val="26"/>
        </w:rPr>
        <w:t>2</w:t>
      </w:r>
      <w:r w:rsidR="00063E6B">
        <w:rPr>
          <w:i/>
          <w:sz w:val="26"/>
          <w:szCs w:val="26"/>
        </w:rPr>
        <w:t>7</w:t>
      </w:r>
      <w:r w:rsidR="00DB5056">
        <w:rPr>
          <w:i/>
          <w:sz w:val="26"/>
          <w:szCs w:val="26"/>
        </w:rPr>
        <w:t xml:space="preserve"> </w:t>
      </w:r>
      <w:r w:rsidRPr="00E14269">
        <w:rPr>
          <w:i/>
          <w:sz w:val="26"/>
          <w:szCs w:val="26"/>
        </w:rPr>
        <w:t xml:space="preserve">tháng </w:t>
      </w:r>
      <w:r>
        <w:rPr>
          <w:i/>
          <w:sz w:val="26"/>
          <w:szCs w:val="26"/>
        </w:rPr>
        <w:t>7</w:t>
      </w:r>
      <w:r w:rsidRPr="00E14269">
        <w:rPr>
          <w:i/>
          <w:sz w:val="26"/>
          <w:szCs w:val="26"/>
        </w:rPr>
        <w:t xml:space="preserve"> năm 2014</w:t>
      </w:r>
    </w:p>
    <w:p w:rsidR="00211D0C" w:rsidRPr="00E14269" w:rsidRDefault="00211D0C" w:rsidP="00211D0C">
      <w:pPr>
        <w:pStyle w:val="KhngGincch"/>
        <w:jc w:val="center"/>
        <w:rPr>
          <w:b/>
          <w:sz w:val="26"/>
          <w:szCs w:val="26"/>
        </w:rPr>
      </w:pPr>
    </w:p>
    <w:p w:rsidR="00211D0C" w:rsidRPr="00246519" w:rsidRDefault="00211D0C" w:rsidP="00211D0C">
      <w:pPr>
        <w:pStyle w:val="KhngGincch"/>
        <w:spacing w:line="276" w:lineRule="auto"/>
        <w:jc w:val="center"/>
        <w:rPr>
          <w:b/>
          <w:sz w:val="26"/>
          <w:szCs w:val="26"/>
        </w:rPr>
      </w:pPr>
    </w:p>
    <w:p w:rsidR="00211D0C" w:rsidRPr="00063E6B" w:rsidRDefault="00211D0C" w:rsidP="00211D0C">
      <w:pPr>
        <w:pStyle w:val="KhngGincch"/>
        <w:spacing w:line="276" w:lineRule="auto"/>
        <w:jc w:val="center"/>
        <w:rPr>
          <w:b/>
          <w:szCs w:val="28"/>
        </w:rPr>
      </w:pPr>
      <w:r w:rsidRPr="00063E6B">
        <w:rPr>
          <w:b/>
          <w:szCs w:val="28"/>
        </w:rPr>
        <w:t xml:space="preserve">NGHỊ QUYẾT </w:t>
      </w:r>
    </w:p>
    <w:p w:rsidR="00211D0C" w:rsidRPr="00063E6B" w:rsidRDefault="00211D0C" w:rsidP="00211D0C">
      <w:pPr>
        <w:pStyle w:val="KhngGincch"/>
        <w:spacing w:line="276" w:lineRule="auto"/>
        <w:jc w:val="center"/>
        <w:rPr>
          <w:i/>
          <w:szCs w:val="28"/>
        </w:rPr>
      </w:pPr>
      <w:r w:rsidRPr="00063E6B">
        <w:rPr>
          <w:i/>
          <w:szCs w:val="28"/>
        </w:rPr>
        <w:t>(Phiên họp thường kỳ tháng 7</w:t>
      </w:r>
      <w:r w:rsidR="00063E6B" w:rsidRPr="00063E6B">
        <w:rPr>
          <w:i/>
          <w:szCs w:val="28"/>
        </w:rPr>
        <w:t xml:space="preserve"> </w:t>
      </w:r>
      <w:r w:rsidRPr="00063E6B">
        <w:rPr>
          <w:i/>
          <w:szCs w:val="28"/>
        </w:rPr>
        <w:t>năm 2014)</w:t>
      </w:r>
    </w:p>
    <w:p w:rsidR="00211D0C" w:rsidRPr="00063E6B" w:rsidRDefault="00211D0C" w:rsidP="00211D0C">
      <w:pPr>
        <w:pStyle w:val="KhngGincch"/>
        <w:spacing w:line="276" w:lineRule="auto"/>
        <w:jc w:val="center"/>
        <w:rPr>
          <w:b/>
          <w:szCs w:val="28"/>
        </w:rPr>
      </w:pPr>
    </w:p>
    <w:p w:rsidR="00211D0C" w:rsidRPr="00063E6B" w:rsidRDefault="00211D0C" w:rsidP="00211D0C">
      <w:pPr>
        <w:pStyle w:val="KhngGincch"/>
        <w:jc w:val="center"/>
        <w:rPr>
          <w:b/>
          <w:szCs w:val="28"/>
        </w:rPr>
      </w:pPr>
      <w:r w:rsidRPr="00063E6B">
        <w:rPr>
          <w:b/>
          <w:szCs w:val="28"/>
        </w:rPr>
        <w:t>HỘI ĐỒNG QUẢN TRỊ</w:t>
      </w:r>
    </w:p>
    <w:p w:rsidR="00211D0C" w:rsidRPr="00063E6B" w:rsidRDefault="00211D0C" w:rsidP="00211D0C">
      <w:pPr>
        <w:pStyle w:val="KhngGincch"/>
        <w:jc w:val="center"/>
        <w:rPr>
          <w:b/>
          <w:szCs w:val="28"/>
        </w:rPr>
      </w:pPr>
      <w:r w:rsidRPr="00063E6B">
        <w:rPr>
          <w:b/>
          <w:szCs w:val="28"/>
        </w:rPr>
        <w:t>CÔNG TY CỔ PHẦN CƠ KHÍ VÀ KHOÁNG SẢN HÀ GIANG</w:t>
      </w:r>
    </w:p>
    <w:p w:rsidR="00063E6B" w:rsidRPr="00063E6B" w:rsidRDefault="00063E6B" w:rsidP="00211D0C">
      <w:pPr>
        <w:pStyle w:val="KhngGincch"/>
        <w:jc w:val="center"/>
        <w:rPr>
          <w:b/>
          <w:szCs w:val="28"/>
        </w:rPr>
      </w:pPr>
    </w:p>
    <w:p w:rsidR="00211D0C" w:rsidRPr="00063E6B" w:rsidRDefault="00063E6B" w:rsidP="00211D0C">
      <w:pPr>
        <w:pStyle w:val="KhngGincch"/>
        <w:jc w:val="both"/>
        <w:rPr>
          <w:szCs w:val="28"/>
        </w:rPr>
      </w:pPr>
      <w:r w:rsidRPr="00063E6B">
        <w:rPr>
          <w:szCs w:val="28"/>
        </w:rPr>
        <w:tab/>
      </w:r>
      <w:r w:rsidR="00211D0C" w:rsidRPr="00063E6B">
        <w:rPr>
          <w:szCs w:val="28"/>
        </w:rPr>
        <w:t>- Căn cứ Luật Doanh nghiệp;</w:t>
      </w:r>
    </w:p>
    <w:p w:rsidR="00211D0C" w:rsidRPr="00063E6B" w:rsidRDefault="00063E6B" w:rsidP="00211D0C">
      <w:pPr>
        <w:pStyle w:val="KhngGincch"/>
        <w:jc w:val="both"/>
        <w:rPr>
          <w:szCs w:val="28"/>
        </w:rPr>
      </w:pPr>
      <w:r w:rsidRPr="00063E6B">
        <w:rPr>
          <w:szCs w:val="28"/>
        </w:rPr>
        <w:tab/>
      </w:r>
      <w:r w:rsidR="00211D0C" w:rsidRPr="00063E6B">
        <w:rPr>
          <w:szCs w:val="28"/>
        </w:rPr>
        <w:t>- Căn cứ vào Điều lệ</w:t>
      </w:r>
      <w:r w:rsidRPr="00063E6B">
        <w:rPr>
          <w:szCs w:val="28"/>
        </w:rPr>
        <w:t xml:space="preserve"> C</w:t>
      </w:r>
      <w:r w:rsidR="00211D0C" w:rsidRPr="00063E6B">
        <w:rPr>
          <w:szCs w:val="28"/>
        </w:rPr>
        <w:t>ông ty cổ phần Cơ khí và Khoáng sản Hà Giang;</w:t>
      </w:r>
    </w:p>
    <w:p w:rsidR="00211D0C" w:rsidRPr="00063E6B" w:rsidRDefault="00063E6B" w:rsidP="00211D0C">
      <w:pPr>
        <w:pStyle w:val="KhngGincch"/>
        <w:jc w:val="both"/>
        <w:rPr>
          <w:i/>
          <w:szCs w:val="28"/>
        </w:rPr>
      </w:pPr>
      <w:r w:rsidRPr="00063E6B">
        <w:rPr>
          <w:szCs w:val="28"/>
        </w:rPr>
        <w:tab/>
      </w:r>
      <w:r w:rsidR="00211D0C" w:rsidRPr="00063E6B">
        <w:rPr>
          <w:szCs w:val="28"/>
        </w:rPr>
        <w:t>- Căn cứ vào Biên bản họp Hội đồng quản trị ngày 27 tháng 7 năm 2014.</w:t>
      </w:r>
    </w:p>
    <w:p w:rsidR="00211D0C" w:rsidRPr="00063E6B" w:rsidRDefault="00211D0C" w:rsidP="00211D0C">
      <w:pPr>
        <w:pStyle w:val="KhngGincch"/>
        <w:jc w:val="both"/>
        <w:rPr>
          <w:szCs w:val="28"/>
        </w:rPr>
      </w:pPr>
    </w:p>
    <w:p w:rsidR="00211D0C" w:rsidRPr="00063E6B" w:rsidRDefault="00211D0C" w:rsidP="00211D0C">
      <w:pPr>
        <w:pStyle w:val="KhngGincch"/>
        <w:jc w:val="center"/>
        <w:rPr>
          <w:b/>
          <w:szCs w:val="28"/>
        </w:rPr>
      </w:pPr>
      <w:r w:rsidRPr="00063E6B">
        <w:rPr>
          <w:b/>
          <w:szCs w:val="28"/>
        </w:rPr>
        <w:t>QUYẾT NGHỊ</w:t>
      </w:r>
    </w:p>
    <w:p w:rsidR="00211D0C" w:rsidRPr="00063E6B" w:rsidRDefault="00211D0C" w:rsidP="00211D0C">
      <w:pPr>
        <w:pStyle w:val="KhngGincch"/>
        <w:jc w:val="center"/>
        <w:rPr>
          <w:b/>
          <w:szCs w:val="28"/>
        </w:rPr>
      </w:pPr>
    </w:p>
    <w:p w:rsidR="00211D0C" w:rsidRPr="00063E6B" w:rsidRDefault="00211D0C" w:rsidP="00211D0C">
      <w:pPr>
        <w:pStyle w:val="KhngGincch"/>
        <w:numPr>
          <w:ilvl w:val="0"/>
          <w:numId w:val="1"/>
        </w:numPr>
        <w:spacing w:line="360" w:lineRule="auto"/>
        <w:jc w:val="both"/>
        <w:rPr>
          <w:szCs w:val="28"/>
        </w:rPr>
      </w:pPr>
      <w:r w:rsidRPr="00063E6B">
        <w:rPr>
          <w:szCs w:val="28"/>
        </w:rPr>
        <w:t xml:space="preserve">Thông qua báo cáo kết quả thực hiện kế hoạch sản xuất kinh doanh 6 </w:t>
      </w:r>
      <w:r w:rsidR="00063E6B" w:rsidRPr="00063E6B">
        <w:rPr>
          <w:szCs w:val="28"/>
        </w:rPr>
        <w:t xml:space="preserve">tháng </w:t>
      </w:r>
      <w:r w:rsidRPr="00063E6B">
        <w:rPr>
          <w:szCs w:val="28"/>
        </w:rPr>
        <w:t>đầu năm 2014 và phương hướng nhiệm vụ 6 tháng cuối năm 2014 của Công ty. Giao cho Ban giám đốc Công ty tổ chức thực hiện.</w:t>
      </w:r>
    </w:p>
    <w:p w:rsidR="00211D0C" w:rsidRPr="00063E6B" w:rsidRDefault="00211D0C" w:rsidP="00211D0C">
      <w:pPr>
        <w:pStyle w:val="KhngGincch"/>
        <w:numPr>
          <w:ilvl w:val="0"/>
          <w:numId w:val="1"/>
        </w:numPr>
        <w:spacing w:line="360" w:lineRule="auto"/>
        <w:jc w:val="both"/>
        <w:rPr>
          <w:szCs w:val="28"/>
        </w:rPr>
      </w:pPr>
      <w:r w:rsidRPr="00063E6B">
        <w:rPr>
          <w:szCs w:val="28"/>
        </w:rPr>
        <w:t xml:space="preserve">Thông qua báo cáo hoạt động 6 </w:t>
      </w:r>
      <w:r w:rsidR="00063E6B" w:rsidRPr="00063E6B">
        <w:rPr>
          <w:szCs w:val="28"/>
        </w:rPr>
        <w:t xml:space="preserve">tháng </w:t>
      </w:r>
      <w:r w:rsidRPr="00063E6B">
        <w:rPr>
          <w:szCs w:val="28"/>
        </w:rPr>
        <w:t>đầu năm 2014 của Ban kiểm soát.</w:t>
      </w:r>
    </w:p>
    <w:p w:rsidR="00211D0C" w:rsidRPr="00063E6B" w:rsidRDefault="00211D0C" w:rsidP="00211D0C">
      <w:pPr>
        <w:pStyle w:val="KhngGincch"/>
        <w:numPr>
          <w:ilvl w:val="0"/>
          <w:numId w:val="1"/>
        </w:numPr>
        <w:spacing w:line="360" w:lineRule="auto"/>
        <w:jc w:val="both"/>
        <w:rPr>
          <w:szCs w:val="28"/>
        </w:rPr>
      </w:pPr>
      <w:r w:rsidRPr="00063E6B">
        <w:rPr>
          <w:szCs w:val="28"/>
        </w:rPr>
        <w:t xml:space="preserve">Tạm trích Quỹ khen thưởng phúc lợi từ lợi nhuận sau thuế 6 tháng </w:t>
      </w:r>
      <w:r w:rsidR="00063E6B">
        <w:rPr>
          <w:szCs w:val="28"/>
        </w:rPr>
        <w:t xml:space="preserve">đầu năm </w:t>
      </w:r>
      <w:r w:rsidRPr="00063E6B">
        <w:rPr>
          <w:szCs w:val="28"/>
        </w:rPr>
        <w:t>2014 là</w:t>
      </w:r>
      <w:r w:rsidR="00063E6B" w:rsidRPr="00063E6B">
        <w:rPr>
          <w:szCs w:val="28"/>
        </w:rPr>
        <w:t xml:space="preserve"> 5% theo Nghị quyết Đại hội đồng cổ đông thường niên năm 2014.</w:t>
      </w:r>
    </w:p>
    <w:p w:rsidR="00211D0C" w:rsidRPr="00063E6B" w:rsidRDefault="00211D0C" w:rsidP="00211D0C">
      <w:pPr>
        <w:pStyle w:val="KhngGincch"/>
        <w:numPr>
          <w:ilvl w:val="0"/>
          <w:numId w:val="1"/>
        </w:numPr>
        <w:spacing w:line="360" w:lineRule="auto"/>
        <w:jc w:val="both"/>
        <w:rPr>
          <w:szCs w:val="28"/>
        </w:rPr>
      </w:pPr>
      <w:r w:rsidRPr="00063E6B">
        <w:rPr>
          <w:szCs w:val="28"/>
        </w:rPr>
        <w:t>Thông qua mức tạm ứng cổ tức</w:t>
      </w:r>
      <w:r w:rsidR="00063E6B" w:rsidRPr="00063E6B">
        <w:rPr>
          <w:szCs w:val="28"/>
        </w:rPr>
        <w:t xml:space="preserve"> </w:t>
      </w:r>
      <w:r w:rsidRPr="00063E6B">
        <w:rPr>
          <w:szCs w:val="28"/>
        </w:rPr>
        <w:t>đợt I năm 2014 cho cổ đông hiện hữu:</w:t>
      </w:r>
    </w:p>
    <w:p w:rsidR="00211D0C" w:rsidRPr="00063E6B" w:rsidRDefault="00211D0C" w:rsidP="00211D0C">
      <w:pPr>
        <w:pStyle w:val="oncaDanhsch"/>
        <w:spacing w:line="360" w:lineRule="auto"/>
        <w:jc w:val="both"/>
        <w:rPr>
          <w:rFonts w:ascii="Times New Roman" w:hAnsi="Times New Roman" w:cs="Times New Roman"/>
          <w:sz w:val="28"/>
          <w:szCs w:val="28"/>
        </w:rPr>
      </w:pPr>
      <w:r w:rsidRPr="00063E6B">
        <w:rPr>
          <w:rFonts w:ascii="Times New Roman" w:hAnsi="Times New Roman" w:cs="Times New Roman"/>
          <w:sz w:val="28"/>
          <w:szCs w:val="28"/>
        </w:rPr>
        <w:t>- Tỷ lệ tạm ứng: 15% (tương đương 1.500 đồng/cổ phiếu)</w:t>
      </w:r>
    </w:p>
    <w:p w:rsidR="00211D0C" w:rsidRPr="00063E6B" w:rsidRDefault="00211D0C" w:rsidP="00211D0C">
      <w:pPr>
        <w:pStyle w:val="oncaDanhsch"/>
        <w:spacing w:line="360" w:lineRule="auto"/>
        <w:jc w:val="both"/>
        <w:rPr>
          <w:rFonts w:ascii="Times New Roman" w:hAnsi="Times New Roman" w:cs="Times New Roman"/>
          <w:sz w:val="28"/>
          <w:szCs w:val="28"/>
        </w:rPr>
      </w:pPr>
      <w:r w:rsidRPr="00063E6B">
        <w:rPr>
          <w:rFonts w:ascii="Times New Roman" w:hAnsi="Times New Roman" w:cs="Times New Roman"/>
          <w:sz w:val="28"/>
          <w:szCs w:val="28"/>
        </w:rPr>
        <w:t>- Hình thức chi trả: Tạm ứng cổ tức bằng tiền mặt.</w:t>
      </w:r>
    </w:p>
    <w:p w:rsidR="00211D0C" w:rsidRPr="00063E6B" w:rsidRDefault="00211D0C" w:rsidP="00063E6B">
      <w:pPr>
        <w:pStyle w:val="oncaDanhsch"/>
        <w:spacing w:line="360" w:lineRule="auto"/>
        <w:jc w:val="both"/>
        <w:rPr>
          <w:rFonts w:ascii="Times New Roman" w:hAnsi="Times New Roman" w:cs="Times New Roman"/>
          <w:sz w:val="28"/>
          <w:szCs w:val="28"/>
        </w:rPr>
      </w:pPr>
      <w:r w:rsidRPr="00063E6B">
        <w:rPr>
          <w:rFonts w:ascii="Times New Roman" w:hAnsi="Times New Roman" w:cs="Times New Roman"/>
          <w:sz w:val="28"/>
          <w:szCs w:val="28"/>
        </w:rPr>
        <w:t>- Thời gian chi trả dự kiến: Trong quý III năm 2014.</w:t>
      </w:r>
    </w:p>
    <w:p w:rsidR="00063E6B" w:rsidRDefault="00211D0C" w:rsidP="00063E6B">
      <w:pPr>
        <w:pStyle w:val="KhngGincch"/>
        <w:ind w:firstLine="360"/>
        <w:jc w:val="both"/>
        <w:rPr>
          <w:szCs w:val="28"/>
        </w:rPr>
      </w:pPr>
      <w:r w:rsidRPr="00063E6B">
        <w:rPr>
          <w:szCs w:val="28"/>
        </w:rPr>
        <w:t>Các ông (bà) thành viên Hội đồng quản trị, Ban kiểm soát, Ban Giám đốc và các đơn vị trực thuộc Công ty có trách nhiệm thi hành Nghị quyết này./.</w:t>
      </w:r>
    </w:p>
    <w:p w:rsidR="00063E6B" w:rsidRDefault="00063E6B" w:rsidP="00063E6B">
      <w:pPr>
        <w:pStyle w:val="KhngGincch"/>
        <w:ind w:firstLine="360"/>
        <w:jc w:val="both"/>
        <w:rPr>
          <w:szCs w:val="28"/>
        </w:rPr>
      </w:pPr>
    </w:p>
    <w:p w:rsidR="00211D0C" w:rsidRPr="00063E6B" w:rsidRDefault="00211D0C" w:rsidP="00063E6B">
      <w:pPr>
        <w:pStyle w:val="KhngGincch"/>
        <w:ind w:firstLine="360"/>
        <w:jc w:val="both"/>
        <w:rPr>
          <w:szCs w:val="28"/>
        </w:rPr>
      </w:pPr>
      <w:r w:rsidRPr="00063E6B">
        <w:rPr>
          <w:rFonts w:cs="Times New Roman"/>
          <w:b/>
          <w:sz w:val="24"/>
          <w:szCs w:val="24"/>
        </w:rPr>
        <w:t>Nơi nhận</w:t>
      </w:r>
      <w:r w:rsidRPr="00063E6B">
        <w:rPr>
          <w:rFonts w:cs="Times New Roman"/>
          <w:sz w:val="24"/>
          <w:szCs w:val="24"/>
        </w:rPr>
        <w:t>:</w:t>
      </w:r>
      <w:r w:rsidRPr="00246519">
        <w:rPr>
          <w:rFonts w:cs="Times New Roman"/>
          <w:sz w:val="26"/>
          <w:szCs w:val="26"/>
        </w:rPr>
        <w:t xml:space="preserve">                                                          </w:t>
      </w:r>
      <w:r w:rsidR="00DB5056">
        <w:rPr>
          <w:rFonts w:cs="Times New Roman"/>
          <w:sz w:val="26"/>
          <w:szCs w:val="26"/>
        </w:rPr>
        <w:t xml:space="preserve">    </w:t>
      </w:r>
      <w:r w:rsidRPr="00246519">
        <w:rPr>
          <w:rFonts w:cs="Times New Roman"/>
          <w:sz w:val="26"/>
          <w:szCs w:val="26"/>
        </w:rPr>
        <w:t xml:space="preserve">   </w:t>
      </w:r>
      <w:r w:rsidR="00DB5056">
        <w:rPr>
          <w:rFonts w:cs="Times New Roman"/>
          <w:sz w:val="26"/>
          <w:szCs w:val="26"/>
        </w:rPr>
        <w:t xml:space="preserve">    </w:t>
      </w:r>
      <w:r w:rsidRPr="00246519">
        <w:rPr>
          <w:rFonts w:cs="Times New Roman"/>
          <w:b/>
          <w:sz w:val="26"/>
          <w:szCs w:val="26"/>
        </w:rPr>
        <w:t>TM.HỘI ĐỒNG QUẢN TRỊ</w:t>
      </w:r>
    </w:p>
    <w:p w:rsidR="00211D0C" w:rsidRPr="00246519" w:rsidRDefault="00063E6B" w:rsidP="00211D0C">
      <w:pPr>
        <w:pStyle w:val="KhngGincch"/>
        <w:rPr>
          <w:b/>
          <w:sz w:val="26"/>
          <w:szCs w:val="26"/>
        </w:rPr>
      </w:pPr>
      <w:r>
        <w:rPr>
          <w:sz w:val="26"/>
          <w:szCs w:val="26"/>
        </w:rPr>
        <w:tab/>
      </w:r>
      <w:r w:rsidR="00211D0C" w:rsidRPr="00063E6B">
        <w:rPr>
          <w:sz w:val="22"/>
        </w:rPr>
        <w:t>- TVHĐQT; BKS</w:t>
      </w:r>
      <w:r>
        <w:rPr>
          <w:sz w:val="26"/>
          <w:szCs w:val="26"/>
        </w:rPr>
        <w:t xml:space="preserve">                                                          </w:t>
      </w:r>
      <w:r w:rsidR="00DB5056">
        <w:rPr>
          <w:sz w:val="26"/>
          <w:szCs w:val="26"/>
        </w:rPr>
        <w:t xml:space="preserve">       </w:t>
      </w:r>
      <w:r>
        <w:rPr>
          <w:sz w:val="26"/>
          <w:szCs w:val="26"/>
        </w:rPr>
        <w:t xml:space="preserve"> </w:t>
      </w:r>
      <w:r w:rsidR="00DB5056">
        <w:rPr>
          <w:sz w:val="26"/>
          <w:szCs w:val="26"/>
        </w:rPr>
        <w:t xml:space="preserve">  </w:t>
      </w:r>
      <w:r w:rsidR="00211D0C" w:rsidRPr="00246519">
        <w:rPr>
          <w:b/>
          <w:sz w:val="26"/>
          <w:szCs w:val="26"/>
        </w:rPr>
        <w:t>CHỦ TỊCH</w:t>
      </w:r>
    </w:p>
    <w:p w:rsidR="00211D0C" w:rsidRPr="00063E6B" w:rsidRDefault="00063E6B" w:rsidP="00211D0C">
      <w:pPr>
        <w:pStyle w:val="KhngGincch"/>
        <w:rPr>
          <w:sz w:val="22"/>
        </w:rPr>
      </w:pPr>
      <w:r>
        <w:rPr>
          <w:sz w:val="26"/>
          <w:szCs w:val="26"/>
        </w:rPr>
        <w:tab/>
      </w:r>
      <w:r w:rsidR="00211D0C" w:rsidRPr="00063E6B">
        <w:rPr>
          <w:sz w:val="22"/>
        </w:rPr>
        <w:t>- Ban GĐ công ty;</w:t>
      </w:r>
    </w:p>
    <w:p w:rsidR="00211D0C" w:rsidRPr="00063E6B" w:rsidRDefault="00063E6B" w:rsidP="00211D0C">
      <w:pPr>
        <w:pStyle w:val="KhngGincch"/>
        <w:rPr>
          <w:sz w:val="22"/>
        </w:rPr>
      </w:pPr>
      <w:r>
        <w:rPr>
          <w:sz w:val="26"/>
          <w:szCs w:val="26"/>
        </w:rPr>
        <w:tab/>
      </w:r>
      <w:r w:rsidR="00211D0C" w:rsidRPr="00063E6B">
        <w:rPr>
          <w:sz w:val="22"/>
        </w:rPr>
        <w:t>- Lưu VT.</w:t>
      </w:r>
      <w:bookmarkStart w:id="0" w:name="_GoBack"/>
      <w:bookmarkEnd w:id="0"/>
    </w:p>
    <w:p w:rsidR="00063E6B" w:rsidRDefault="00063E6B" w:rsidP="00211D0C">
      <w:pPr>
        <w:pStyle w:val="KhngGincch"/>
        <w:spacing w:line="276" w:lineRule="auto"/>
        <w:ind w:left="5760" w:firstLine="720"/>
        <w:jc w:val="both"/>
        <w:rPr>
          <w:rFonts w:cs="Times New Roman"/>
          <w:b/>
          <w:sz w:val="26"/>
          <w:szCs w:val="26"/>
        </w:rPr>
      </w:pPr>
    </w:p>
    <w:p w:rsidR="00063E6B" w:rsidRDefault="00063E6B" w:rsidP="00211D0C">
      <w:pPr>
        <w:pStyle w:val="KhngGincch"/>
        <w:spacing w:line="276" w:lineRule="auto"/>
        <w:ind w:left="5760" w:firstLine="720"/>
        <w:jc w:val="both"/>
        <w:rPr>
          <w:rFonts w:cs="Times New Roman"/>
          <w:b/>
          <w:sz w:val="26"/>
          <w:szCs w:val="26"/>
        </w:rPr>
      </w:pPr>
    </w:p>
    <w:p w:rsidR="00DB5056" w:rsidRDefault="00DB5056" w:rsidP="00211D0C">
      <w:pPr>
        <w:pStyle w:val="KhngGincch"/>
        <w:spacing w:line="276" w:lineRule="auto"/>
        <w:ind w:left="5760" w:firstLine="720"/>
        <w:jc w:val="both"/>
        <w:rPr>
          <w:rFonts w:cs="Times New Roman"/>
          <w:b/>
          <w:sz w:val="26"/>
          <w:szCs w:val="26"/>
        </w:rPr>
      </w:pPr>
    </w:p>
    <w:p w:rsidR="00211D0C" w:rsidRPr="00246519" w:rsidRDefault="00211D0C" w:rsidP="00211D0C">
      <w:pPr>
        <w:pStyle w:val="KhngGincch"/>
        <w:spacing w:line="276" w:lineRule="auto"/>
        <w:ind w:left="5760" w:firstLine="720"/>
        <w:jc w:val="both"/>
        <w:rPr>
          <w:rFonts w:cs="Times New Roman"/>
          <w:b/>
          <w:sz w:val="26"/>
          <w:szCs w:val="26"/>
        </w:rPr>
      </w:pPr>
      <w:r w:rsidRPr="00246519">
        <w:rPr>
          <w:rFonts w:cs="Times New Roman"/>
          <w:b/>
          <w:sz w:val="26"/>
          <w:szCs w:val="26"/>
        </w:rPr>
        <w:t xml:space="preserve"> Ma Ngọc Tiến</w:t>
      </w:r>
    </w:p>
    <w:p w:rsidR="00211D0C" w:rsidRPr="00E14269" w:rsidRDefault="00211D0C" w:rsidP="00211D0C">
      <w:pPr>
        <w:rPr>
          <w:sz w:val="26"/>
          <w:szCs w:val="26"/>
        </w:rPr>
      </w:pPr>
    </w:p>
    <w:p w:rsidR="00101ABF" w:rsidRDefault="00101ABF"/>
    <w:sectPr w:rsidR="00101ABF" w:rsidSect="00F31980">
      <w:headerReference w:type="default" r:id="rId7"/>
      <w:pgSz w:w="12240" w:h="15840"/>
      <w:pgMar w:top="851" w:right="1008" w:bottom="284" w:left="172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8F" w:rsidRDefault="005F268F" w:rsidP="00F36278">
      <w:pPr>
        <w:spacing w:after="0" w:line="240" w:lineRule="auto"/>
      </w:pPr>
      <w:r>
        <w:separator/>
      </w:r>
    </w:p>
  </w:endnote>
  <w:endnote w:type="continuationSeparator" w:id="1">
    <w:p w:rsidR="005F268F" w:rsidRDefault="005F268F" w:rsidP="00F36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8F" w:rsidRDefault="005F268F" w:rsidP="00F36278">
      <w:pPr>
        <w:spacing w:after="0" w:line="240" w:lineRule="auto"/>
      </w:pPr>
      <w:r>
        <w:separator/>
      </w:r>
    </w:p>
  </w:footnote>
  <w:footnote w:type="continuationSeparator" w:id="1">
    <w:p w:rsidR="005F268F" w:rsidRDefault="005F268F" w:rsidP="00F36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61" w:rsidRDefault="00DB5056">
    <w:pPr>
      <w:pStyle w:val="utrang"/>
    </w:pPr>
    <w:r>
      <w:rPr>
        <w:noProof/>
      </w:rPr>
      <w:drawing>
        <wp:anchor distT="0" distB="0" distL="114300" distR="114300" simplePos="0" relativeHeight="251659264" behindDoc="1" locked="0" layoutInCell="1" allowOverlap="1">
          <wp:simplePos x="0" y="0"/>
          <wp:positionH relativeFrom="column">
            <wp:posOffset>-32025</wp:posOffset>
          </wp:positionH>
          <wp:positionV relativeFrom="paragraph">
            <wp:posOffset>-119449</wp:posOffset>
          </wp:positionV>
          <wp:extent cx="532251" cy="535460"/>
          <wp:effectExtent l="19050" t="0" r="1149" b="0"/>
          <wp:wrapNone/>
          <wp:docPr id="1" name="Ảnh 2" descr="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descr="ks3"/>
                  <pic:cNvPicPr>
                    <a:picLocks noChangeAspect="1" noChangeArrowheads="1"/>
                  </pic:cNvPicPr>
                </pic:nvPicPr>
                <pic:blipFill>
                  <a:blip r:embed="rId1">
                    <a:lum bright="18000"/>
                  </a:blip>
                  <a:srcRect/>
                  <a:stretch>
                    <a:fillRect/>
                  </a:stretch>
                </pic:blipFill>
                <pic:spPr bwMode="auto">
                  <a:xfrm>
                    <a:off x="0" y="0"/>
                    <a:ext cx="532251" cy="535460"/>
                  </a:xfrm>
                  <a:prstGeom prst="rect">
                    <a:avLst/>
                  </a:prstGeom>
                  <a:noFill/>
                  <a:ln w="9525">
                    <a:noFill/>
                    <a:miter lim="800000"/>
                    <a:headEnd/>
                    <a:tailEnd/>
                  </a:ln>
                </pic:spPr>
              </pic:pic>
            </a:graphicData>
          </a:graphic>
        </wp:anchor>
      </w:drawing>
    </w:r>
  </w:p>
  <w:p w:rsidR="002B6C61" w:rsidRDefault="00DB5056">
    <w:pPr>
      <w:pStyle w:val="utrang"/>
    </w:pPr>
    <w:r>
      <w:t>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823F0"/>
    <w:multiLevelType w:val="hybridMultilevel"/>
    <w:tmpl w:val="F736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11D0C"/>
    <w:rsid w:val="00063E6B"/>
    <w:rsid w:val="00101ABF"/>
    <w:rsid w:val="00211D0C"/>
    <w:rsid w:val="004E415A"/>
    <w:rsid w:val="005F268F"/>
    <w:rsid w:val="00641622"/>
    <w:rsid w:val="006A6240"/>
    <w:rsid w:val="00745689"/>
    <w:rsid w:val="00B33847"/>
    <w:rsid w:val="00C666FC"/>
    <w:rsid w:val="00DB5056"/>
    <w:rsid w:val="00F36278"/>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211D0C"/>
    <w:pPr>
      <w:spacing w:after="200" w:line="276" w:lineRule="auto"/>
    </w:pPr>
    <w:rPr>
      <w:rFonts w:eastAsiaTheme="minorHAnsi" w:cstheme="minorBidi"/>
      <w:sz w:val="28"/>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211D0C"/>
    <w:pPr>
      <w:spacing w:after="0" w:line="240" w:lineRule="auto"/>
      <w:ind w:left="720"/>
      <w:contextualSpacing/>
    </w:pPr>
    <w:rPr>
      <w:rFonts w:ascii="Arial" w:eastAsia="Times New Roman" w:hAnsi="Arial" w:cs="Arial"/>
      <w:color w:val="000000"/>
      <w:sz w:val="24"/>
      <w:szCs w:val="24"/>
    </w:rPr>
  </w:style>
  <w:style w:type="paragraph" w:styleId="KhngGincch">
    <w:name w:val="No Spacing"/>
    <w:uiPriority w:val="1"/>
    <w:qFormat/>
    <w:rsid w:val="00211D0C"/>
    <w:rPr>
      <w:rFonts w:eastAsiaTheme="minorHAnsi" w:cstheme="minorBidi"/>
      <w:sz w:val="28"/>
      <w:szCs w:val="22"/>
    </w:rPr>
  </w:style>
  <w:style w:type="paragraph" w:styleId="utrang">
    <w:name w:val="header"/>
    <w:basedOn w:val="Chun"/>
    <w:link w:val="utrangChar"/>
    <w:uiPriority w:val="99"/>
    <w:semiHidden/>
    <w:unhideWhenUsed/>
    <w:rsid w:val="00211D0C"/>
    <w:pPr>
      <w:tabs>
        <w:tab w:val="center" w:pos="4680"/>
        <w:tab w:val="right" w:pos="9360"/>
      </w:tabs>
      <w:spacing w:after="0" w:line="240" w:lineRule="auto"/>
    </w:pPr>
  </w:style>
  <w:style w:type="character" w:customStyle="1" w:styleId="utrangChar">
    <w:name w:val="Đầu trang Char"/>
    <w:basedOn w:val="Phngmcnhcaonvn"/>
    <w:link w:val="utrang"/>
    <w:uiPriority w:val="99"/>
    <w:semiHidden/>
    <w:rsid w:val="00211D0C"/>
    <w:rPr>
      <w:rFonts w:eastAsiaTheme="minorHAnsi"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0OUoYIHUWqvMtaXvuau7GNYOIbw=</DigestValue>
    </Reference>
    <Reference URI="#idOfficeObject" Type="http://www.w3.org/2000/09/xmldsig#Object">
      <DigestMethod Algorithm="http://www.w3.org/2000/09/xmldsig#sha1"/>
      <DigestValue>VbgeIpH28LV8uhUqBh2PzhYecQs=</DigestValue>
    </Reference>
  </SignedInfo>
  <SignatureValue>
    yWICCpz4T4a+vMu128hzXK7E2cIyi2yfi5b606dLdzBqELgB9HMGbiY5L/MEqTdB4ZSFNcak
    9D5boMEx9/kYjsDUJpqTWaMZ5ahwgsCMpqHrtL34ohCcrLSK8q1GSezqd6cxhzbn5eO69RgB
    bckIpxjDps9TZNcX0Yq1nZqaKGY=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vTNqI+O7NiiH1jHWVurxx/Kd8zk=</DigestValue>
      </Reference>
      <Reference URI="/word/endnotes.xml?ContentType=application/vnd.openxmlformats-officedocument.wordprocessingml.endnotes+xml">
        <DigestMethod Algorithm="http://www.w3.org/2000/09/xmldsig#sha1"/>
        <DigestValue>yqBYa7v/Y4ElOdWoUEU3CsjRWFc=</DigestValue>
      </Reference>
      <Reference URI="/word/fontTable.xml?ContentType=application/vnd.openxmlformats-officedocument.wordprocessingml.fontTable+xml">
        <DigestMethod Algorithm="http://www.w3.org/2000/09/xmldsig#sha1"/>
        <DigestValue>br88Jnm5HvCmO5dB35qcA6bgQh4=</DigestValue>
      </Reference>
      <Reference URI="/word/footnotes.xml?ContentType=application/vnd.openxmlformats-officedocument.wordprocessingml.footnotes+xml">
        <DigestMethod Algorithm="http://www.w3.org/2000/09/xmldsig#sha1"/>
        <DigestValue>10UrO5ZKvHg9kZJKRmY7qbolQnY=</DigestValue>
      </Reference>
      <Reference URI="/word/header1.xml?ContentType=application/vnd.openxmlformats-officedocument.wordprocessingml.header+xml">
        <DigestMethod Algorithm="http://www.w3.org/2000/09/xmldsig#sha1"/>
        <DigestValue>XsTyUhT/6dHsvdDYNyUsSj3ym+s=</DigestValue>
      </Reference>
      <Reference URI="/word/media/image1.jpeg?ContentType=image/jpeg">
        <DigestMethod Algorithm="http://www.w3.org/2000/09/xmldsig#sha1"/>
        <DigestValue>IXT1ZaClQfW+IPLvQHZlbjf9rjE=</DigestValue>
      </Reference>
      <Reference URI="/word/numbering.xml?ContentType=application/vnd.openxmlformats-officedocument.wordprocessingml.numbering+xml">
        <DigestMethod Algorithm="http://www.w3.org/2000/09/xmldsig#sha1"/>
        <DigestValue>prcjfb2TqJMzJSTJqg6uPHshpZ8=</DigestValue>
      </Reference>
      <Reference URI="/word/settings.xml?ContentType=application/vnd.openxmlformats-officedocument.wordprocessingml.settings+xml">
        <DigestMethod Algorithm="http://www.w3.org/2000/09/xmldsig#sha1"/>
        <DigestValue>6tqRyMbE8iLNHPtYeOWjkEV0DjM=</DigestValue>
      </Reference>
      <Reference URI="/word/styles.xml?ContentType=application/vnd.openxmlformats-officedocument.wordprocessingml.styles+xml">
        <DigestMethod Algorithm="http://www.w3.org/2000/09/xmldsig#sha1"/>
        <DigestValue>rKlQP/8QDbX9+Xe0jwsivvQO7Kc=</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2014-07-28T08:37:42Z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Nghị quyết HĐQT phiên họp thường kỳ tháng 7 năm 2014</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1318</Characters>
  <Application>Microsoft Office Word</Application>
  <DocSecurity>0</DocSecurity>
  <Lines>10</Lines>
  <Paragraphs>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2014-07-28T08:24:00Z</cp:lastPrinted>
  <dcterms:created xsi:type="dcterms:W3CDTF">2014-07-28T06:48:00Z</dcterms:created>
  <dcterms:modified xsi:type="dcterms:W3CDTF">2014-07-28T08:25:00Z</dcterms:modified>
</cp:coreProperties>
</file>